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C" w:rsidRDefault="0000726C">
      <w:pPr>
        <w:pStyle w:val="Heading1"/>
        <w:spacing w:before="77"/>
        <w:ind w:left="1770" w:right="1774" w:firstLine="1794"/>
      </w:pPr>
      <w:r>
        <w:t>АДМИНИСТРАЦИЯ</w:t>
      </w:r>
      <w:r>
        <w:rPr>
          <w:spacing w:val="1"/>
        </w:rPr>
        <w:t xml:space="preserve"> </w:t>
      </w:r>
      <w:r w:rsidR="004B243D">
        <w:t xml:space="preserve">ПУГАЧЕВСКОГО 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</w:p>
    <w:p w:rsidR="00A6373C" w:rsidRDefault="0000726C">
      <w:pPr>
        <w:ind w:left="2912" w:right="1106" w:hanging="1794"/>
        <w:rPr>
          <w:b/>
          <w:sz w:val="28"/>
        </w:rPr>
      </w:pPr>
      <w:r>
        <w:rPr>
          <w:b/>
          <w:sz w:val="28"/>
        </w:rPr>
        <w:t>КОТЕЛЬНИКОВСКОГО МУНИЦИПАЛЬНОГО РАЙОНА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ВОЛГОГРАДСКОЙ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A6373C" w:rsidRDefault="00A6373C">
      <w:pPr>
        <w:pStyle w:val="a3"/>
        <w:spacing w:before="11"/>
        <w:rPr>
          <w:b/>
          <w:sz w:val="27"/>
        </w:rPr>
      </w:pPr>
    </w:p>
    <w:p w:rsidR="00A6373C" w:rsidRDefault="0000726C">
      <w:pPr>
        <w:pStyle w:val="Heading1"/>
        <w:ind w:left="3567" w:right="3575"/>
        <w:jc w:val="center"/>
      </w:pPr>
      <w:r>
        <w:t>ПОСТАНОВЛЕНИЕ</w:t>
      </w:r>
    </w:p>
    <w:p w:rsidR="00A6373C" w:rsidRDefault="00A6373C">
      <w:pPr>
        <w:pStyle w:val="a3"/>
        <w:rPr>
          <w:b/>
        </w:rPr>
      </w:pPr>
    </w:p>
    <w:p w:rsidR="00A6373C" w:rsidRDefault="0000726C">
      <w:pPr>
        <w:tabs>
          <w:tab w:val="left" w:pos="4495"/>
        </w:tabs>
        <w:ind w:left="100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27.03.2023г.</w:t>
      </w:r>
      <w:r>
        <w:rPr>
          <w:b/>
          <w:sz w:val="28"/>
        </w:rPr>
        <w:tab/>
        <w:t>№</w:t>
      </w:r>
      <w:r>
        <w:rPr>
          <w:b/>
          <w:spacing w:val="-2"/>
          <w:sz w:val="28"/>
        </w:rPr>
        <w:t xml:space="preserve"> </w:t>
      </w:r>
      <w:r w:rsidR="004B243D">
        <w:rPr>
          <w:b/>
          <w:sz w:val="28"/>
        </w:rPr>
        <w:t>10</w:t>
      </w:r>
    </w:p>
    <w:p w:rsidR="00A6373C" w:rsidRDefault="00A6373C">
      <w:pPr>
        <w:pStyle w:val="a3"/>
        <w:rPr>
          <w:b/>
          <w:sz w:val="24"/>
        </w:rPr>
      </w:pPr>
    </w:p>
    <w:p w:rsidR="00A6373C" w:rsidRDefault="0000726C">
      <w:pPr>
        <w:pStyle w:val="a3"/>
        <w:ind w:left="138" w:firstLine="1124"/>
      </w:pPr>
      <w:r>
        <w:t>О мерах по усилению пожарной безопасности на территории</w:t>
      </w:r>
      <w:r>
        <w:rPr>
          <w:spacing w:val="1"/>
        </w:rPr>
        <w:t xml:space="preserve"> </w:t>
      </w:r>
      <w:r w:rsidR="004B243D">
        <w:t>Пугачевского</w:t>
      </w:r>
      <w:r>
        <w:rPr>
          <w:spacing w:val="55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Котельниковского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</w:p>
    <w:p w:rsidR="00A6373C" w:rsidRDefault="0000726C">
      <w:pPr>
        <w:pStyle w:val="a3"/>
        <w:ind w:left="710"/>
      </w:pPr>
      <w:r>
        <w:t>в</w:t>
      </w:r>
      <w:r>
        <w:rPr>
          <w:spacing w:val="-4"/>
        </w:rPr>
        <w:t xml:space="preserve"> </w:t>
      </w:r>
      <w:r>
        <w:t>весенне-летний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2023года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2023года</w:t>
      </w:r>
    </w:p>
    <w:p w:rsidR="00A6373C" w:rsidRDefault="00A6373C">
      <w:pPr>
        <w:pStyle w:val="a3"/>
      </w:pPr>
    </w:p>
    <w:p w:rsidR="00A6373C" w:rsidRDefault="0000726C">
      <w:pPr>
        <w:pStyle w:val="a3"/>
        <w:ind w:left="100" w:right="107" w:firstLine="42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противопожарной защищенности населенных пунктов и объектов, в том числе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пожарах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B243D">
        <w:t>Пугачевского</w:t>
      </w:r>
      <w:r>
        <w:t xml:space="preserve"> сельского поселения в весенне-летний период с 01 апреля 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proofErr w:type="gramEnd"/>
      <w:r>
        <w:rPr>
          <w:spacing w:val="1"/>
        </w:rPr>
        <w:t xml:space="preserve"> </w:t>
      </w:r>
      <w:proofErr w:type="gramStart"/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 во исполнение Федерального</w:t>
      </w:r>
      <w:r>
        <w:rPr>
          <w:spacing w:val="1"/>
        </w:rPr>
        <w:t xml:space="preserve"> </w:t>
      </w:r>
      <w:r>
        <w:t>закона от 21 декабря 1994 г. №69-ФЗ «О пожарной безопасности» и Закона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№1220-ОД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4B243D">
        <w:t>Пугачевского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Котельниковского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4B243D">
        <w:t>Пугачевского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Котельниковского</w:t>
      </w:r>
      <w:r>
        <w:rPr>
          <w:spacing w:val="1"/>
        </w:rPr>
        <w:t xml:space="preserve"> </w:t>
      </w:r>
      <w:r>
        <w:t>муниципального района Волгоградской</w:t>
      </w:r>
      <w:r>
        <w:rPr>
          <w:spacing w:val="1"/>
        </w:rPr>
        <w:t xml:space="preserve"> </w:t>
      </w:r>
      <w:r>
        <w:t>области</w:t>
      </w:r>
      <w:proofErr w:type="gramEnd"/>
    </w:p>
    <w:p w:rsidR="00A6373C" w:rsidRDefault="00A6373C">
      <w:pPr>
        <w:pStyle w:val="a3"/>
        <w:spacing w:before="1"/>
      </w:pPr>
    </w:p>
    <w:p w:rsidR="00A6373C" w:rsidRDefault="0000726C">
      <w:pPr>
        <w:pStyle w:val="Heading1"/>
      </w:pPr>
      <w:r>
        <w:t>ПОСТАНОВЛЯЕТ:</w:t>
      </w:r>
    </w:p>
    <w:p w:rsidR="00A6373C" w:rsidRDefault="00A6373C">
      <w:pPr>
        <w:pStyle w:val="a3"/>
        <w:rPr>
          <w:b/>
          <w:sz w:val="24"/>
        </w:rPr>
      </w:pPr>
    </w:p>
    <w:p w:rsidR="00A6373C" w:rsidRDefault="0000726C">
      <w:pPr>
        <w:pStyle w:val="a4"/>
        <w:numPr>
          <w:ilvl w:val="0"/>
          <w:numId w:val="1"/>
        </w:numPr>
        <w:tabs>
          <w:tab w:val="left" w:pos="901"/>
        </w:tabs>
        <w:ind w:right="108" w:firstLine="509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 КФХ, руководителям организаций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 формы и формы собственности, 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без образования юридического лица в пределах полномочий в целях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 пунктов и исключения перехода огня на</w:t>
      </w:r>
      <w:r>
        <w:rPr>
          <w:sz w:val="28"/>
        </w:rPr>
        <w:t xml:space="preserve"> населенные пункты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ландшафтных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области:</w:t>
      </w:r>
    </w:p>
    <w:p w:rsidR="00A6373C" w:rsidRDefault="0000726C">
      <w:pPr>
        <w:pStyle w:val="a3"/>
        <w:ind w:left="100" w:right="110" w:firstLine="426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 повышения пожарной опасности. В течени</w:t>
      </w:r>
      <w:proofErr w:type="gramStart"/>
      <w:r>
        <w:t>и</w:t>
      </w:r>
      <w:proofErr w:type="gramEnd"/>
      <w:r>
        <w:t xml:space="preserve"> пожароопасного периода не</w:t>
      </w:r>
      <w:r>
        <w:rPr>
          <w:spacing w:val="-67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минерализованных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(опашки),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краям</w:t>
      </w:r>
      <w:r>
        <w:rPr>
          <w:spacing w:val="1"/>
        </w:rPr>
        <w:t xml:space="preserve"> </w:t>
      </w:r>
      <w:proofErr w:type="spellStart"/>
      <w:r>
        <w:t>противополжарных</w:t>
      </w:r>
      <w:proofErr w:type="spellEnd"/>
      <w:r>
        <w:rPr>
          <w:spacing w:val="1"/>
        </w:rPr>
        <w:t xml:space="preserve"> </w:t>
      </w:r>
      <w:r>
        <w:t>минерализованных</w:t>
      </w:r>
      <w:r>
        <w:rPr>
          <w:spacing w:val="1"/>
        </w:rPr>
        <w:t xml:space="preserve"> </w:t>
      </w:r>
      <w:r>
        <w:t>полос</w:t>
      </w:r>
      <w:r>
        <w:rPr>
          <w:spacing w:val="-67"/>
        </w:rPr>
        <w:t xml:space="preserve"> </w:t>
      </w:r>
      <w:r>
        <w:t>(опашки);</w:t>
      </w:r>
    </w:p>
    <w:p w:rsidR="00A6373C" w:rsidRDefault="0000726C">
      <w:pPr>
        <w:pStyle w:val="a3"/>
        <w:ind w:left="100" w:right="108" w:firstLine="426"/>
        <w:jc w:val="both"/>
      </w:pPr>
      <w:r>
        <w:t>б) 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рейдов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противо</w:t>
      </w:r>
      <w:r>
        <w:t>пожарным</w:t>
      </w:r>
      <w:r>
        <w:rPr>
          <w:spacing w:val="1"/>
        </w:rPr>
        <w:t xml:space="preserve"> </w:t>
      </w:r>
      <w:r>
        <w:t>обустройством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 мест отдыха населения с привлечением представителей 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представителей средств массовой информации;</w:t>
      </w:r>
    </w:p>
    <w:p w:rsidR="00A6373C" w:rsidRDefault="00A6373C">
      <w:pPr>
        <w:jc w:val="both"/>
        <w:sectPr w:rsidR="00A6373C">
          <w:type w:val="continuous"/>
          <w:pgSz w:w="11910" w:h="16840"/>
          <w:pgMar w:top="1080" w:right="740" w:bottom="280" w:left="1320" w:header="720" w:footer="720" w:gutter="0"/>
          <w:cols w:space="720"/>
        </w:sectPr>
      </w:pPr>
    </w:p>
    <w:p w:rsidR="00A6373C" w:rsidRDefault="0000726C">
      <w:pPr>
        <w:pStyle w:val="a3"/>
        <w:spacing w:before="75"/>
        <w:ind w:left="100" w:right="114" w:firstLine="426"/>
        <w:jc w:val="both"/>
      </w:pPr>
      <w:r>
        <w:lastRenderedPageBreak/>
        <w:t>в) организовать информирование населения, в том числе через электронные</w:t>
      </w:r>
      <w:r>
        <w:rPr>
          <w:spacing w:val="1"/>
        </w:rPr>
        <w:t xml:space="preserve"> </w:t>
      </w:r>
      <w:r>
        <w:t>и печатные средства массовой информации о соблюдении правил пожарной</w:t>
      </w:r>
      <w:r>
        <w:rPr>
          <w:spacing w:val="1"/>
        </w:rPr>
        <w:t xml:space="preserve"> </w:t>
      </w:r>
      <w:r>
        <w:t>безопасности в быту, в лесных массивах и местах отдыха, а также о действиях в</w:t>
      </w:r>
      <w:r>
        <w:rPr>
          <w:spacing w:val="-67"/>
        </w:rPr>
        <w:t xml:space="preserve"> </w:t>
      </w:r>
      <w:r>
        <w:t>случае возникновения пожаров;</w:t>
      </w:r>
    </w:p>
    <w:p w:rsidR="00A6373C" w:rsidRDefault="0000726C">
      <w:pPr>
        <w:pStyle w:val="a3"/>
        <w:ind w:left="100" w:right="104" w:firstLine="426"/>
        <w:jc w:val="both"/>
      </w:pPr>
      <w:r>
        <w:t>г) пров</w:t>
      </w:r>
      <w:r>
        <w:t>ести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используемой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пожаротушения,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принять</w:t>
      </w:r>
      <w:r>
        <w:rPr>
          <w:spacing w:val="-12"/>
        </w:rPr>
        <w:t xml:space="preserve"> </w:t>
      </w: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ремонту;</w:t>
      </w:r>
    </w:p>
    <w:p w:rsidR="00A6373C" w:rsidRDefault="0000726C">
      <w:pPr>
        <w:pStyle w:val="a3"/>
        <w:ind w:left="100" w:right="110" w:firstLine="426"/>
        <w:jc w:val="both"/>
      </w:pPr>
      <w:proofErr w:type="spellStart"/>
      <w:r>
        <w:t>д</w:t>
      </w:r>
      <w:proofErr w:type="spellEnd"/>
      <w:r>
        <w:t>) организовать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зв</w:t>
      </w:r>
      <w:proofErr w:type="gramEnd"/>
      <w:r>
        <w:t>уковой</w:t>
      </w:r>
      <w:r>
        <w:rPr>
          <w:spacing w:val="-67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(сирены,</w:t>
      </w:r>
      <w:r>
        <w:rPr>
          <w:spacing w:val="1"/>
        </w:rPr>
        <w:t xml:space="preserve"> </w:t>
      </w:r>
      <w:r>
        <w:t>мегафоны)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</w:t>
      </w:r>
      <w:r>
        <w:t>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пожара;</w:t>
      </w:r>
    </w:p>
    <w:p w:rsidR="00A6373C" w:rsidRDefault="0000726C">
      <w:pPr>
        <w:pStyle w:val="a3"/>
        <w:ind w:left="100" w:right="117" w:firstLine="426"/>
        <w:jc w:val="both"/>
      </w:pPr>
      <w:r>
        <w:t>е)</w:t>
      </w:r>
      <w:r>
        <w:rPr>
          <w:spacing w:val="1"/>
        </w:rPr>
        <w:t xml:space="preserve"> </w:t>
      </w:r>
      <w:r>
        <w:t>организовать проведение своевременной очистки территорий от горючих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сухой</w:t>
      </w:r>
      <w:r>
        <w:rPr>
          <w:spacing w:val="-1"/>
        </w:rPr>
        <w:t xml:space="preserve"> </w:t>
      </w:r>
      <w:proofErr w:type="spellStart"/>
      <w:r>
        <w:t>травяностой</w:t>
      </w:r>
      <w:proofErr w:type="spellEnd"/>
      <w:r>
        <w:t xml:space="preserve"> растительности.</w:t>
      </w:r>
    </w:p>
    <w:p w:rsidR="00A6373C" w:rsidRDefault="0000726C">
      <w:pPr>
        <w:pStyle w:val="a4"/>
        <w:numPr>
          <w:ilvl w:val="0"/>
          <w:numId w:val="1"/>
        </w:numPr>
        <w:tabs>
          <w:tab w:val="left" w:pos="808"/>
        </w:tabs>
        <w:ind w:right="122" w:firstLine="42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 вступает в силу с 01.04.2023 года</w:t>
      </w:r>
      <w:r>
        <w:rPr>
          <w:spacing w:val="1"/>
          <w:sz w:val="28"/>
        </w:rPr>
        <w:t xml:space="preserve"> </w:t>
      </w:r>
      <w:r>
        <w:rPr>
          <w:sz w:val="28"/>
        </w:rPr>
        <w:t>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обнародованию.</w:t>
      </w:r>
    </w:p>
    <w:p w:rsidR="00A6373C" w:rsidRDefault="0000726C">
      <w:pPr>
        <w:pStyle w:val="a4"/>
        <w:numPr>
          <w:ilvl w:val="0"/>
          <w:numId w:val="1"/>
        </w:numPr>
        <w:tabs>
          <w:tab w:val="left" w:pos="806"/>
        </w:tabs>
        <w:ind w:left="806" w:hanging="28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A6373C" w:rsidRDefault="00A6373C">
      <w:pPr>
        <w:pStyle w:val="a3"/>
        <w:rPr>
          <w:sz w:val="30"/>
        </w:rPr>
      </w:pPr>
    </w:p>
    <w:p w:rsidR="00A6373C" w:rsidRDefault="00A6373C">
      <w:pPr>
        <w:pStyle w:val="a3"/>
        <w:rPr>
          <w:sz w:val="30"/>
        </w:rPr>
      </w:pPr>
    </w:p>
    <w:p w:rsidR="00A6373C" w:rsidRDefault="00A6373C">
      <w:pPr>
        <w:pStyle w:val="a3"/>
        <w:rPr>
          <w:sz w:val="24"/>
        </w:rPr>
      </w:pPr>
    </w:p>
    <w:p w:rsidR="00A6373C" w:rsidRDefault="0000726C">
      <w:pPr>
        <w:pStyle w:val="a3"/>
        <w:ind w:left="640"/>
      </w:pPr>
      <w:r>
        <w:t>Глава</w:t>
      </w:r>
      <w:r>
        <w:rPr>
          <w:spacing w:val="-8"/>
        </w:rPr>
        <w:t xml:space="preserve"> </w:t>
      </w:r>
      <w:proofErr w:type="gramStart"/>
      <w:r w:rsidR="004B243D">
        <w:t>Пугачевского</w:t>
      </w:r>
      <w:proofErr w:type="gramEnd"/>
    </w:p>
    <w:p w:rsidR="00A6373C" w:rsidRDefault="0000726C">
      <w:pPr>
        <w:pStyle w:val="a3"/>
        <w:tabs>
          <w:tab w:val="left" w:pos="5839"/>
        </w:tabs>
        <w:ind w:left="640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</w:r>
      <w:proofErr w:type="spellStart"/>
      <w:r w:rsidR="004B243D">
        <w:t>А.Н.Ламсков</w:t>
      </w:r>
      <w:proofErr w:type="spellEnd"/>
    </w:p>
    <w:sectPr w:rsidR="00A6373C" w:rsidSect="00A6373C">
      <w:pgSz w:w="11910" w:h="16840"/>
      <w:pgMar w:top="76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10AC"/>
    <w:multiLevelType w:val="hybridMultilevel"/>
    <w:tmpl w:val="6E181A80"/>
    <w:lvl w:ilvl="0" w:tplc="14705E1C">
      <w:start w:val="1"/>
      <w:numFmt w:val="decimal"/>
      <w:lvlText w:val="%1."/>
      <w:lvlJc w:val="left"/>
      <w:pPr>
        <w:ind w:left="100" w:hanging="2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0AC3A">
      <w:numFmt w:val="bullet"/>
      <w:lvlText w:val="•"/>
      <w:lvlJc w:val="left"/>
      <w:pPr>
        <w:ind w:left="1074" w:hanging="292"/>
      </w:pPr>
      <w:rPr>
        <w:rFonts w:hint="default"/>
        <w:lang w:val="ru-RU" w:eastAsia="en-US" w:bidi="ar-SA"/>
      </w:rPr>
    </w:lvl>
    <w:lvl w:ilvl="2" w:tplc="A03A6616">
      <w:numFmt w:val="bullet"/>
      <w:lvlText w:val="•"/>
      <w:lvlJc w:val="left"/>
      <w:pPr>
        <w:ind w:left="2049" w:hanging="292"/>
      </w:pPr>
      <w:rPr>
        <w:rFonts w:hint="default"/>
        <w:lang w:val="ru-RU" w:eastAsia="en-US" w:bidi="ar-SA"/>
      </w:rPr>
    </w:lvl>
    <w:lvl w:ilvl="3" w:tplc="F5AEB0C2">
      <w:numFmt w:val="bullet"/>
      <w:lvlText w:val="•"/>
      <w:lvlJc w:val="left"/>
      <w:pPr>
        <w:ind w:left="3023" w:hanging="292"/>
      </w:pPr>
      <w:rPr>
        <w:rFonts w:hint="default"/>
        <w:lang w:val="ru-RU" w:eastAsia="en-US" w:bidi="ar-SA"/>
      </w:rPr>
    </w:lvl>
    <w:lvl w:ilvl="4" w:tplc="A7224808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5" w:tplc="A6E87CE0">
      <w:numFmt w:val="bullet"/>
      <w:lvlText w:val="•"/>
      <w:lvlJc w:val="left"/>
      <w:pPr>
        <w:ind w:left="4973" w:hanging="292"/>
      </w:pPr>
      <w:rPr>
        <w:rFonts w:hint="default"/>
        <w:lang w:val="ru-RU" w:eastAsia="en-US" w:bidi="ar-SA"/>
      </w:rPr>
    </w:lvl>
    <w:lvl w:ilvl="6" w:tplc="30D84B86">
      <w:numFmt w:val="bullet"/>
      <w:lvlText w:val="•"/>
      <w:lvlJc w:val="left"/>
      <w:pPr>
        <w:ind w:left="5947" w:hanging="292"/>
      </w:pPr>
      <w:rPr>
        <w:rFonts w:hint="default"/>
        <w:lang w:val="ru-RU" w:eastAsia="en-US" w:bidi="ar-SA"/>
      </w:rPr>
    </w:lvl>
    <w:lvl w:ilvl="7" w:tplc="E1BECD84">
      <w:numFmt w:val="bullet"/>
      <w:lvlText w:val="•"/>
      <w:lvlJc w:val="left"/>
      <w:pPr>
        <w:ind w:left="6922" w:hanging="292"/>
      </w:pPr>
      <w:rPr>
        <w:rFonts w:hint="default"/>
        <w:lang w:val="ru-RU" w:eastAsia="en-US" w:bidi="ar-SA"/>
      </w:rPr>
    </w:lvl>
    <w:lvl w:ilvl="8" w:tplc="F8C0788C">
      <w:numFmt w:val="bullet"/>
      <w:lvlText w:val="•"/>
      <w:lvlJc w:val="left"/>
      <w:pPr>
        <w:ind w:left="7896" w:hanging="2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73C"/>
    <w:rsid w:val="0000726C"/>
    <w:rsid w:val="004B243D"/>
    <w:rsid w:val="00A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7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73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373C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373C"/>
    <w:pPr>
      <w:ind w:left="10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A637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Депутатский Комп</dc:creator>
  <cp:lastModifiedBy>Admin</cp:lastModifiedBy>
  <cp:revision>2</cp:revision>
  <cp:lastPrinted>2023-04-04T11:29:00Z</cp:lastPrinted>
  <dcterms:created xsi:type="dcterms:W3CDTF">2023-04-04T11:29:00Z</dcterms:created>
  <dcterms:modified xsi:type="dcterms:W3CDTF">2023-04-04T11:29:00Z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2023-04-04T00:00:00Z</vt:filetime>
  </property>
</Properties>
</file>